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495b6f89a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HEISAN AS</w:t>
      </w:r>
    </w:p>
    <w:sectPr>
      <w:headerReference xmlns:r="http://schemas.openxmlformats.org/officeDocument/2006/relationships" w:type="default" r:id="Ra01d58a6608549bb"/>
      <w:footerReference xmlns:r="http://schemas.openxmlformats.org/officeDocument/2006/relationships" w:type="default" r:id="R321018fa8cc5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d58a6608549bb" /><Relationship Type="http://schemas.openxmlformats.org/officeDocument/2006/relationships/footer" Target="/word/footer1.xml" Id="R321018fa8cc54e4f" /></Relationships>
</file>