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280eae30d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ULLENSAKER KOMMUNE.</w:t>
      </w:r>
    </w:p>
    <w:sectPr>
      <w:headerReference xmlns:r="http://schemas.openxmlformats.org/officeDocument/2006/relationships" w:type="default" r:id="Rd2fdda56cd284263"/>
      <w:footerReference xmlns:r="http://schemas.openxmlformats.org/officeDocument/2006/relationships" w:type="default" r:id="R519203c782e6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dda56cd284263" /><Relationship Type="http://schemas.openxmlformats.org/officeDocument/2006/relationships/footer" Target="/word/footer1.xml" Id="R519203c782e644d5" /></Relationships>
</file>