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b4c1996e242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ULLENSAKER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ULLENSAKER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b8e799f94a4446"/>
      <w:footerReference xmlns:r="http://schemas.openxmlformats.org/officeDocument/2006/relationships" w:type="default" r:id="R373b45d65f19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8e799f94a4446" /><Relationship Type="http://schemas.openxmlformats.org/officeDocument/2006/relationships/footer" Target="/word/footer1.xml" Id="R373b45d65f194318" /></Relationships>
</file>