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f605ea2d6c48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VIHECA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VIHECA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97be0b748b4bbb"/>
      <w:footerReference xmlns:r="http://schemas.openxmlformats.org/officeDocument/2006/relationships" w:type="default" r:id="R35b7e2623012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VIHECA CAPITAL AS   ·   Org.nr 933 597 326   ·   c/o Vibeke Ulrichsen, Inkognitogata 45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VIHECA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97be0b748b4bbb" /><Relationship Type="http://schemas.openxmlformats.org/officeDocument/2006/relationships/footer" Target="/word/footer1.xml" Id="R35b7e26230124a43" /></Relationships>
</file>