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fa8ec7470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b9c29f30e4c38"/>
      <w:footerReference xmlns:r="http://schemas.openxmlformats.org/officeDocument/2006/relationships" w:type="default" r:id="Raf6f225bcb04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FINANSRINGEN AS   ·   Org.nr 933 574 644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b9c29f30e4c38" /><Relationship Type="http://schemas.openxmlformats.org/officeDocument/2006/relationships/footer" Target="/word/footer1.xml" Id="Raf6f225bcb044106" /></Relationships>
</file>