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d2a5c46c1c4e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THAMAR AS</w:t>
      </w:r>
    </w:p>
    <w:sectPr>
      <w:headerReference xmlns:r="http://schemas.openxmlformats.org/officeDocument/2006/relationships" w:type="default" r:id="R9049140e78b7488c"/>
      <w:footerReference xmlns:r="http://schemas.openxmlformats.org/officeDocument/2006/relationships" w:type="default" r:id="Ra2cfe4b99f7044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THAMAR AS   ·   Org.nr 932 811 898   ·   c/o Truls Markussen,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9140e78b7488c" /><Relationship Type="http://schemas.openxmlformats.org/officeDocument/2006/relationships/footer" Target="/word/footer1.xml" Id="Ra2cfe4b99f704473" /></Relationships>
</file>