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a2c32b59d44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DANMAR AS</w:t>
      </w:r>
    </w:p>
    <w:sectPr>
      <w:headerReference xmlns:r="http://schemas.openxmlformats.org/officeDocument/2006/relationships" w:type="default" r:id="Red7c491d64b14284"/>
      <w:footerReference xmlns:r="http://schemas.openxmlformats.org/officeDocument/2006/relationships" w:type="default" r:id="Rff3ad7707d0d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DANMAR AS   ·   Org.nr 932 811 782   ·   c/o Truls Markussen,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c491d64b14284" /><Relationship Type="http://schemas.openxmlformats.org/officeDocument/2006/relationships/footer" Target="/word/footer1.xml" Id="Rff3ad7707d0d49cc" /></Relationships>
</file>