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cb3f91a4b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TOMMELOPP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TOMMELOPP AS</w:t>
      </w:r>
    </w:p>
    <w:sectPr>
      <w:headerReference xmlns:r="http://schemas.openxmlformats.org/officeDocument/2006/relationships" w:type="default" r:id="R00e9cab0da03479c"/>
      <w:footerReference xmlns:r="http://schemas.openxmlformats.org/officeDocument/2006/relationships" w:type="default" r:id="Rc1cb8e344307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TOMMELOPP AS   ·   Org.nr 932 584 654   ·   Engebråtan 9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TOMMELOPP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9cab0da03479c" /><Relationship Type="http://schemas.openxmlformats.org/officeDocument/2006/relationships/footer" Target="/word/footer1.xml" Id="Rc1cb8e344307459c" /></Relationships>
</file>