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8ffe5b9aef4b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DIEI AS</w:t>
      </w:r>
    </w:p>
    <w:sectPr>
      <w:headerReference xmlns:r="http://schemas.openxmlformats.org/officeDocument/2006/relationships" w:type="default" r:id="R029e05c3e75f4c15"/>
      <w:footerReference xmlns:r="http://schemas.openxmlformats.org/officeDocument/2006/relationships" w:type="default" r:id="R7c12ee1685e04f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DIEI AS   ·   Org.nr 932 584 468   ·   Engebråtan 9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9e05c3e75f4c15" /><Relationship Type="http://schemas.openxmlformats.org/officeDocument/2006/relationships/footer" Target="/word/footer1.xml" Id="R7c12ee1685e04fa3" /></Relationships>
</file>