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44d0c63f6f45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KURVE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Nøtterøy,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KURVE REGNSKAP AS</w:t>
      </w:r>
    </w:p>
    <w:sectPr>
      <w:headerReference xmlns:r="http://schemas.openxmlformats.org/officeDocument/2006/relationships" w:type="default" r:id="Rd64f50eddee74e52"/>
      <w:footerReference xmlns:r="http://schemas.openxmlformats.org/officeDocument/2006/relationships" w:type="default" r:id="R794ced3b1d354a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KURVE REGNSKAP AS   ·   Org.nr 932 296 047   ·   Danholmen 25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KURVE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4f50eddee74e52" /><Relationship Type="http://schemas.openxmlformats.org/officeDocument/2006/relationships/footer" Target="/word/footer1.xml" Id="R794ced3b1d354aa4" /></Relationships>
</file>