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3485b080a54d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AICONO ÅLESUND AS</w:t>
      </w:r>
    </w:p>
    <w:sectPr>
      <w:headerReference xmlns:r="http://schemas.openxmlformats.org/officeDocument/2006/relationships" w:type="default" r:id="R5ff688b7edbd4ecb"/>
      <w:footerReference xmlns:r="http://schemas.openxmlformats.org/officeDocument/2006/relationships" w:type="default" r:id="Ra897d502c63e48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AICONO ÅLESUND AS   ·   Org.nr 930 858 773   ·   Lorkenesgata 3   ·   6002 ÅLESUND   ·   linda@aicono.no   ·   www.aicono.no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AICONO ÅLESUND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f688b7edbd4ecb" /><Relationship Type="http://schemas.openxmlformats.org/officeDocument/2006/relationships/footer" Target="/word/footer1.xml" Id="Ra897d502c63e48ad" /></Relationships>
</file>