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696f2025f44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AMICUS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AMICUS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3927c94db749f2"/>
      <w:footerReference xmlns:r="http://schemas.openxmlformats.org/officeDocument/2006/relationships" w:type="default" r:id="Rbd25291ff96a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927c94db749f2" /><Relationship Type="http://schemas.openxmlformats.org/officeDocument/2006/relationships/footer" Target="/word/footer1.xml" Id="Rbd25291ff96a42ee" /></Relationships>
</file>