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197e9229c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LEAN LEDELSE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LEAN LEDELSE AS</w:t>
      </w:r>
    </w:p>
    <w:sectPr>
      <w:headerReference xmlns:r="http://schemas.openxmlformats.org/officeDocument/2006/relationships" w:type="default" r:id="Rc932b3436c204cef"/>
      <w:footerReference xmlns:r="http://schemas.openxmlformats.org/officeDocument/2006/relationships" w:type="default" r:id="Rf9daa3a50108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2b3436c204cef" /><Relationship Type="http://schemas.openxmlformats.org/officeDocument/2006/relationships/footer" Target="/word/footer1.xml" Id="Rf9daa3a50108457b" /></Relationships>
</file>