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125651b3647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FYLKESKOMMUNE</w:t>
      </w:r>
    </w:p>
    <w:sectPr>
      <w:headerReference xmlns:r="http://schemas.openxmlformats.org/officeDocument/2006/relationships" w:type="default" r:id="Rb5552c1b07a3402d"/>
      <w:footerReference xmlns:r="http://schemas.openxmlformats.org/officeDocument/2006/relationships" w:type="default" r:id="Rc0c2af97f832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FYLKESKOMMUNE   ·   Org.nr 930 580 694   ·   Oscar Pedersens vei 39   ·   1721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52c1b07a3402d" /><Relationship Type="http://schemas.openxmlformats.org/officeDocument/2006/relationships/footer" Target="/word/footer1.xml" Id="Rc0c2af97f8324203" /></Relationships>
</file>