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5ba863c35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LAMINO AS</w:t>
      </w:r>
    </w:p>
    <w:sectPr>
      <w:headerReference xmlns:r="http://schemas.openxmlformats.org/officeDocument/2006/relationships" w:type="default" r:id="R89cabbc53e7d412f"/>
      <w:footerReference xmlns:r="http://schemas.openxmlformats.org/officeDocument/2006/relationships" w:type="default" r:id="R7ce26ff6ea35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LAMINO AS   ·   Org.nr 930 190 500   ·   Slettebakken 19   ·   6996 VADHEIM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abbc53e7d412f" /><Relationship Type="http://schemas.openxmlformats.org/officeDocument/2006/relationships/footer" Target="/word/footer1.xml" Id="R7ce26ff6ea354b98" /></Relationships>
</file>