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484393e3a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MIMOSA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MIMOSA</w:t>
      </w:r>
    </w:p>
    <w:sectPr>
      <w:headerReference xmlns:r="http://schemas.openxmlformats.org/officeDocument/2006/relationships" w:type="default" r:id="Rda1f27cb1ac94577"/>
      <w:footerReference xmlns:r="http://schemas.openxmlformats.org/officeDocument/2006/relationships" w:type="default" r:id="Rb09630f8dc63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MIMOSA   ·   Org.nr 930 043 664   ·   C. Sundts gate 39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MIMOSA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f27cb1ac94577" /><Relationship Type="http://schemas.openxmlformats.org/officeDocument/2006/relationships/footer" Target="/word/footer1.xml" Id="Rb09630f8dc6347db" /></Relationships>
</file>