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b2135ae4a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MIMOSA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MIMOSA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03fe36a3f4e0b"/>
      <w:footerReference xmlns:r="http://schemas.openxmlformats.org/officeDocument/2006/relationships" w:type="default" r:id="R96d0d288a3b7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03fe36a3f4e0b" /><Relationship Type="http://schemas.openxmlformats.org/officeDocument/2006/relationships/footer" Target="/word/footer1.xml" Id="R96d0d288a3b7495d" /></Relationships>
</file>