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55e0ad1ff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FRATONIJA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db92828ef30d4883"/>
      <w:footerReference xmlns:r="http://schemas.openxmlformats.org/officeDocument/2006/relationships" w:type="default" r:id="R32ba5731fd31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2828ef30d4883" /><Relationship Type="http://schemas.openxmlformats.org/officeDocument/2006/relationships/footer" Target="/word/footer1.xml" Id="R32ba5731fd3144a4" /></Relationships>
</file>