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e14904f4a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ab71395dd4e58"/>
      <w:footerReference xmlns:r="http://schemas.openxmlformats.org/officeDocument/2006/relationships" w:type="default" r:id="R8dc364cbc396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 INVEST AS   ·   Org.nr 929 804 481   ·   Veverbakken 87   ·   1536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ab71395dd4e58" /><Relationship Type="http://schemas.openxmlformats.org/officeDocument/2006/relationships/footer" Target="/word/footer1.xml" Id="R8dc364cbc3964583" /></Relationships>
</file>