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63522f518954a4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Lovund, 26.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GRIMHILD AS</w:t>
      </w:r>
    </w:p>
    <w:sectPr>
      <w:headerReference xmlns:r="http://schemas.openxmlformats.org/officeDocument/2006/relationships" w:type="default" r:id="R725c4d888aea486f"/>
      <w:footerReference xmlns:r="http://schemas.openxmlformats.org/officeDocument/2006/relationships" w:type="default" r:id="R7df227ebe2fa4ef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GRIMHILD AS   ·   Org.nr 929 641 345   ·   Hamnholmveien 44   ·   8764 LOVUND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GRIMHILD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25c4d888aea486f" /><Relationship Type="http://schemas.openxmlformats.org/officeDocument/2006/relationships/footer" Target="/word/footer1.xml" Id="R7df227ebe2fa4eff" /></Relationships>
</file>