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b68339fb1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TALSETH HOLDING AS</w:t>
      </w:r>
    </w:p>
    <w:sectPr>
      <w:headerReference xmlns:r="http://schemas.openxmlformats.org/officeDocument/2006/relationships" w:type="default" r:id="Reaf414e292e34032"/>
      <w:footerReference xmlns:r="http://schemas.openxmlformats.org/officeDocument/2006/relationships" w:type="default" r:id="R8bf235c99628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414e292e34032" /><Relationship Type="http://schemas.openxmlformats.org/officeDocument/2006/relationships/footer" Target="/word/footer1.xml" Id="R8bf235c9962849eb" /></Relationships>
</file>