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0c640c17a48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MAOL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MAOL AS</w:t>
      </w:r>
    </w:p>
    <w:sectPr>
      <w:headerReference xmlns:r="http://schemas.openxmlformats.org/officeDocument/2006/relationships" w:type="default" r:id="Ra1b1c29b5daf4e23"/>
      <w:footerReference xmlns:r="http://schemas.openxmlformats.org/officeDocument/2006/relationships" w:type="default" r:id="R900c9e28042d48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MAOL AS   ·   Org.nr 929 637 593   ·   Snorres gate 28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b1c29b5daf4e23" /><Relationship Type="http://schemas.openxmlformats.org/officeDocument/2006/relationships/footer" Target="/word/footer1.xml" Id="R900c9e28042d4887" /></Relationships>
</file>