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57774aa8347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MAOL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MAOL AS</w:t>
      </w:r>
    </w:p>
    <w:sectPr>
      <w:headerReference xmlns:r="http://schemas.openxmlformats.org/officeDocument/2006/relationships" w:type="default" r:id="R719e17a6abad48e9"/>
      <w:footerReference xmlns:r="http://schemas.openxmlformats.org/officeDocument/2006/relationships" w:type="default" r:id="R3413f2d4b6c6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MAOL AS   ·   Org.nr 929 637 593   ·   Snorres gate 28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e17a6abad48e9" /><Relationship Type="http://schemas.openxmlformats.org/officeDocument/2006/relationships/footer" Target="/word/footer1.xml" Id="R3413f2d4b6c64fd7" /></Relationships>
</file>