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ee2e9bcc6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6b1e34c994c76"/>
      <w:footerReference xmlns:r="http://schemas.openxmlformats.org/officeDocument/2006/relationships" w:type="default" r:id="R20328459985e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6b1e34c994c76" /><Relationship Type="http://schemas.openxmlformats.org/officeDocument/2006/relationships/footer" Target="/word/footer1.xml" Id="R20328459985e4502" /></Relationships>
</file>