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68699cb0d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MAKS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MAKS REGNSKAP AS</w:t>
      </w:r>
    </w:p>
    <w:sectPr>
      <w:headerReference xmlns:r="http://schemas.openxmlformats.org/officeDocument/2006/relationships" w:type="default" r:id="R548a1bb9a6d2426b"/>
      <w:footerReference xmlns:r="http://schemas.openxmlformats.org/officeDocument/2006/relationships" w:type="default" r:id="R6cb331e69731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MAKS REGNSKAP AS   ·   Org.nr 929 419 499   ·   Stakkevollvegen 51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a1bb9a6d2426b" /><Relationship Type="http://schemas.openxmlformats.org/officeDocument/2006/relationships/footer" Target="/word/footer1.xml" Id="R6cb331e697314725" /></Relationships>
</file>