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03b7606fa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MAKS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MAKS REGNSKAP AS</w:t>
      </w:r>
    </w:p>
    <w:sectPr>
      <w:headerReference xmlns:r="http://schemas.openxmlformats.org/officeDocument/2006/relationships" w:type="default" r:id="Rd344108bced64ade"/>
      <w:footerReference xmlns:r="http://schemas.openxmlformats.org/officeDocument/2006/relationships" w:type="default" r:id="R01b232797bf3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 REGNSKAP AS   ·   Org.nr 929 419 499   ·   Stakkevollvegen 51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4108bced64ade" /><Relationship Type="http://schemas.openxmlformats.org/officeDocument/2006/relationships/footer" Target="/word/footer1.xml" Id="R01b232797bf34d0f" /></Relationships>
</file>