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75bceabf545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CODEFLEX AS</w:t>
      </w:r>
    </w:p>
    <w:sectPr>
      <w:headerReference xmlns:r="http://schemas.openxmlformats.org/officeDocument/2006/relationships" w:type="default" r:id="Re3901b135c194ac4"/>
      <w:footerReference xmlns:r="http://schemas.openxmlformats.org/officeDocument/2006/relationships" w:type="default" r:id="R84562350d03f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CODEFLEX AS   ·   Org.nr 929 416 317   ·   Bolsethvegen 9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CODEFLEX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01b135c194ac4" /><Relationship Type="http://schemas.openxmlformats.org/officeDocument/2006/relationships/footer" Target="/word/footer1.xml" Id="R84562350d03f4e8f" /></Relationships>
</file>