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7d2dfd55964f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CODEFLEX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CODEFLEX AS</w:t>
      </w:r>
    </w:p>
    <w:sectPr>
      <w:headerReference xmlns:r="http://schemas.openxmlformats.org/officeDocument/2006/relationships" w:type="default" r:id="R7cbb3c31319a47c7"/>
      <w:footerReference xmlns:r="http://schemas.openxmlformats.org/officeDocument/2006/relationships" w:type="default" r:id="R196db791797744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CODEFLEX AS   ·   Org.nr 929 416 317   ·   Bolsethvegen 9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CODEFLEX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bb3c31319a47c7" /><Relationship Type="http://schemas.openxmlformats.org/officeDocument/2006/relationships/footer" Target="/word/footer1.xml" Id="R196db791797744cd" /></Relationships>
</file>