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6d83a4d0a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HAMMERHEAD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HAMMERHEAD TECHNOLOGY AS</w:t>
      </w:r>
    </w:p>
    <w:sectPr>
      <w:headerReference xmlns:r="http://schemas.openxmlformats.org/officeDocument/2006/relationships" w:type="default" r:id="R37eaf67ba03143b1"/>
      <w:footerReference xmlns:r="http://schemas.openxmlformats.org/officeDocument/2006/relationships" w:type="default" r:id="Rba7e324725de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af67ba03143b1" /><Relationship Type="http://schemas.openxmlformats.org/officeDocument/2006/relationships/footer" Target="/word/footer1.xml" Id="Rba7e324725de4530" /></Relationships>
</file>