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4f0f5a4cf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MEINERTY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MEINERTY INVEST AS</w:t>
      </w:r>
    </w:p>
    <w:sectPr>
      <w:headerReference xmlns:r="http://schemas.openxmlformats.org/officeDocument/2006/relationships" w:type="default" r:id="R0684570f221f42ee"/>
      <w:footerReference xmlns:r="http://schemas.openxmlformats.org/officeDocument/2006/relationships" w:type="default" r:id="R07023150d932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MEINERTY INVEST AS   ·   Org.nr 929 070 550   ·   Brøtsøveien 1B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MEINERTY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4570f221f42ee" /><Relationship Type="http://schemas.openxmlformats.org/officeDocument/2006/relationships/footer" Target="/word/footer1.xml" Id="R07023150d93247ed" /></Relationships>
</file>