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c068b4bd2247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Tjøme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MEINERTY INVEST AS.</w:t>
      </w:r>
    </w:p>
    <w:sectPr>
      <w:headerReference xmlns:r="http://schemas.openxmlformats.org/officeDocument/2006/relationships" w:type="default" r:id="Rb06386fc2803469f"/>
      <w:footerReference xmlns:r="http://schemas.openxmlformats.org/officeDocument/2006/relationships" w:type="default" r:id="Rb43c3a5a94cb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386fc2803469f" /><Relationship Type="http://schemas.openxmlformats.org/officeDocument/2006/relationships/footer" Target="/word/footer1.xml" Id="Rb43c3a5a94cb400c" /></Relationships>
</file>