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6c2635ad2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CARUCEL LEISURE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CARUCEL LEISURE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96d31925fc4d19"/>
      <w:footerReference xmlns:r="http://schemas.openxmlformats.org/officeDocument/2006/relationships" w:type="default" r:id="R978759a91fbf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CARUCEL LEISURE AS   ·   Org.nr 928 980 235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CARUCEL LEISURE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6d31925fc4d19" /><Relationship Type="http://schemas.openxmlformats.org/officeDocument/2006/relationships/footer" Target="/word/footer1.xml" Id="R978759a91fbf48d8" /></Relationships>
</file>