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42affc63f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SEBRIE AS</w:t>
      </w:r>
    </w:p>
    <w:sectPr>
      <w:headerReference xmlns:r="http://schemas.openxmlformats.org/officeDocument/2006/relationships" w:type="default" r:id="Raa6f34ed5bf04440"/>
      <w:footerReference xmlns:r="http://schemas.openxmlformats.org/officeDocument/2006/relationships" w:type="default" r:id="R299755424ede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SEBRIE AS   ·   Org.nr 928 928 705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f34ed5bf04440" /><Relationship Type="http://schemas.openxmlformats.org/officeDocument/2006/relationships/footer" Target="/word/footer1.xml" Id="R299755424ede4f98" /></Relationships>
</file>