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564f67dcb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CRIEBER INVEST AS</w:t>
      </w:r>
    </w:p>
    <w:sectPr>
      <w:headerReference xmlns:r="http://schemas.openxmlformats.org/officeDocument/2006/relationships" w:type="default" r:id="Rffd28b84b05b4fdf"/>
      <w:footerReference xmlns:r="http://schemas.openxmlformats.org/officeDocument/2006/relationships" w:type="default" r:id="Rcd623aa993a1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CRIEBER INVEST AS   ·   Org.nr 928 928 683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CRIEBER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28b84b05b4fdf" /><Relationship Type="http://schemas.openxmlformats.org/officeDocument/2006/relationships/footer" Target="/word/footer1.xml" Id="Rcd623aa993a148e3" /></Relationships>
</file>