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d4d58a16c41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EPA BØNES AS</w:t>
      </w:r>
    </w:p>
    <w:sectPr>
      <w:headerReference xmlns:r="http://schemas.openxmlformats.org/officeDocument/2006/relationships" w:type="default" r:id="R33b31c4debac471a"/>
      <w:footerReference xmlns:r="http://schemas.openxmlformats.org/officeDocument/2006/relationships" w:type="default" r:id="R8fc64192653145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EPA BØNES AS   ·   Org.nr 928 113 787   ·   c/o Per Erik Landsvik, Vallaheiane 79   ·   5227 NESTTUN   ·   Tlf. 55 11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EPA BØNES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b31c4debac471a" /><Relationship Type="http://schemas.openxmlformats.org/officeDocument/2006/relationships/footer" Target="/word/footer1.xml" Id="R8fc641926531452d" /></Relationships>
</file>