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9d30573e2c46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EPA BØNES AS.</w:t>
      </w:r>
    </w:p>
    <w:sectPr>
      <w:headerReference xmlns:r="http://schemas.openxmlformats.org/officeDocument/2006/relationships" w:type="default" r:id="Rbb39ebe045c3459a"/>
      <w:footerReference xmlns:r="http://schemas.openxmlformats.org/officeDocument/2006/relationships" w:type="default" r:id="Rafb95741865b43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EPA BØNES AS   ·   Org.nr 928 113 787   ·   c/o Per Erik Landsvik, Vallaheiane 79   ·   5227 NESTTUN   ·   Tlf. 55 11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EPA BØNES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39ebe045c3459a" /><Relationship Type="http://schemas.openxmlformats.org/officeDocument/2006/relationships/footer" Target="/word/footer1.xml" Id="Rafb95741865b436b" /></Relationships>
</file>