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596e81158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MELIOR AS, org.nr 928 093 913,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93a8ec61e57e45c6"/>
      <w:footerReference xmlns:r="http://schemas.openxmlformats.org/officeDocument/2006/relationships" w:type="default" r:id="R4b2148f4e7d5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8ec61e57e45c6" /><Relationship Type="http://schemas.openxmlformats.org/officeDocument/2006/relationships/footer" Target="/word/footer1.xml" Id="R4b2148f4e7d5492a" /></Relationships>
</file>