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2f20dd74c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SECANT TOPPHOLDING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TOPPHOLDING AS</w:t>
      </w:r>
    </w:p>
    <w:sectPr>
      <w:headerReference xmlns:r="http://schemas.openxmlformats.org/officeDocument/2006/relationships" w:type="default" r:id="R387fff37527e49b1"/>
      <w:footerReference xmlns:r="http://schemas.openxmlformats.org/officeDocument/2006/relationships" w:type="default" r:id="Rde8583109589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TOPPHOLDING AS   ·   Org.nr 927 867 311   ·   Pauline Wiigs veg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TOPPHOLDING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fff37527e49b1" /><Relationship Type="http://schemas.openxmlformats.org/officeDocument/2006/relationships/footer" Target="/word/footer1.xml" Id="Rde858310958944b6" /></Relationships>
</file>