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376a7e824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AS</w:t>
      </w:r>
    </w:p>
    <w:sectPr>
      <w:headerReference xmlns:r="http://schemas.openxmlformats.org/officeDocument/2006/relationships" w:type="default" r:id="R9f68b8caf57b499d"/>
      <w:footerReference xmlns:r="http://schemas.openxmlformats.org/officeDocument/2006/relationships" w:type="default" r:id="Rf28ef81e81c8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8b8caf57b499d" /><Relationship Type="http://schemas.openxmlformats.org/officeDocument/2006/relationships/footer" Target="/word/footer1.xml" Id="Rf28ef81e81c84fb7" /></Relationships>
</file>