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29d40432e14d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Finnås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EVIANE AS.</w:t>
      </w:r>
    </w:p>
    <w:sectPr>
      <w:headerReference xmlns:r="http://schemas.openxmlformats.org/officeDocument/2006/relationships" w:type="default" r:id="R6004b2e29a984ed6"/>
      <w:footerReference xmlns:r="http://schemas.openxmlformats.org/officeDocument/2006/relationships" w:type="default" r:id="Ra784f666e3e942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04b2e29a984ed6" /><Relationship Type="http://schemas.openxmlformats.org/officeDocument/2006/relationships/footer" Target="/word/footer1.xml" Id="Ra784f666e3e94287" /></Relationships>
</file>