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fae450cf1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KABESI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KABESI INVEST AS</w:t>
      </w:r>
    </w:p>
    <w:sectPr>
      <w:headerReference xmlns:r="http://schemas.openxmlformats.org/officeDocument/2006/relationships" w:type="default" r:id="R8403d861e2234e4a"/>
      <w:footerReference xmlns:r="http://schemas.openxmlformats.org/officeDocument/2006/relationships" w:type="default" r:id="R64f344afef13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KABESI INVEST AS   ·   Org.nr 927 610 736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3d861e2234e4a" /><Relationship Type="http://schemas.openxmlformats.org/officeDocument/2006/relationships/footer" Target="/word/footer1.xml" Id="R64f344afef134c6f" /></Relationships>
</file>