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308cc5bdc4b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BALANSE REGNSKAP OG RÅDGIVING AS, org.nr 927 355 159,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030122871de542db"/>
      <w:footerReference xmlns:r="http://schemas.openxmlformats.org/officeDocument/2006/relationships" w:type="default" r:id="Rc944a292b624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122871de542db" /><Relationship Type="http://schemas.openxmlformats.org/officeDocument/2006/relationships/footer" Target="/word/footer1.xml" Id="Rc944a292b6244215" /></Relationships>
</file>