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6a75e576d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BALANSE REGNSKAP OG RÅDGIVING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9c47359012ef48f7"/>
      <w:footerReference xmlns:r="http://schemas.openxmlformats.org/officeDocument/2006/relationships" w:type="default" r:id="R0db978e54121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7359012ef48f7" /><Relationship Type="http://schemas.openxmlformats.org/officeDocument/2006/relationships/footer" Target="/word/footer1.xml" Id="R0db978e54121486c" /></Relationships>
</file>