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1ecaa6553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AKSJON AS</w:t>
      </w:r>
    </w:p>
    <w:sectPr>
      <w:headerReference xmlns:r="http://schemas.openxmlformats.org/officeDocument/2006/relationships" w:type="default" r:id="R32ba330c6b704016"/>
      <w:footerReference xmlns:r="http://schemas.openxmlformats.org/officeDocument/2006/relationships" w:type="default" r:id="R5285d7231600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a330c6b704016" /><Relationship Type="http://schemas.openxmlformats.org/officeDocument/2006/relationships/footer" Target="/word/footer1.xml" Id="R5285d72316004e37" /></Relationships>
</file>