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4300d4c5d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LARVIKØKONOMENE AS</w:t>
      </w:r>
    </w:p>
    <w:sectPr>
      <w:headerReference xmlns:r="http://schemas.openxmlformats.org/officeDocument/2006/relationships" w:type="default" r:id="Reee4d5a30a194641"/>
      <w:footerReference xmlns:r="http://schemas.openxmlformats.org/officeDocument/2006/relationships" w:type="default" r:id="R8c7929361505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LARVIKØKONOMENE AS   ·   Org.nr 927 088 436   ·   Sanden 12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4d5a30a194641" /><Relationship Type="http://schemas.openxmlformats.org/officeDocument/2006/relationships/footer" Target="/word/footer1.xml" Id="R8c79293615054d5f" /></Relationships>
</file>