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590a434e644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Kjøllefjord,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RRVB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RRVB HOLDING AS</w:t>
      </w:r>
    </w:p>
    <w:sectPr>
      <w:headerReference xmlns:r="http://schemas.openxmlformats.org/officeDocument/2006/relationships" w:type="default" r:id="Rdf427d3ae2094445"/>
      <w:footerReference xmlns:r="http://schemas.openxmlformats.org/officeDocument/2006/relationships" w:type="default" r:id="Rff84487385a84b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RRVB HOLDING AS   ·   Org.nr 927 083 728   ·   c/o Wiiks Regnskapskontor AS, Strandveien 179   ·   9790 KJØLLEFJORD   ·   Tlf. 78 49 97 90   ·   nordkyn@accountor.no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RRVB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27d3ae2094445" /><Relationship Type="http://schemas.openxmlformats.org/officeDocument/2006/relationships/footer" Target="/word/footer1.xml" Id="Rff84487385a84b75" /></Relationships>
</file>