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b8eec53e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HOLDING AS, org.nr 927 074 982,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d1d07ab88c804dcd"/>
      <w:footerReference xmlns:r="http://schemas.openxmlformats.org/officeDocument/2006/relationships" w:type="default" r:id="Ra81c110b93d6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07ab88c804dcd" /><Relationship Type="http://schemas.openxmlformats.org/officeDocument/2006/relationships/footer" Target="/word/footer1.xml" Id="Ra81c110b93d64fcc" /></Relationships>
</file>