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72a6a38e349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MARKUS HOLDING AS.</w:t>
      </w:r>
    </w:p>
    <w:sectPr>
      <w:headerReference xmlns:r="http://schemas.openxmlformats.org/officeDocument/2006/relationships" w:type="default" r:id="Rb3b2f1759a294ded"/>
      <w:footerReference xmlns:r="http://schemas.openxmlformats.org/officeDocument/2006/relationships" w:type="default" r:id="R3625cb7c1438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2f1759a294ded" /><Relationship Type="http://schemas.openxmlformats.org/officeDocument/2006/relationships/footer" Target="/word/footer1.xml" Id="R3625cb7c14384ec9" /></Relationships>
</file>