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5f71ccb10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FINANS AS</w:t>
      </w:r>
    </w:p>
    <w:sectPr>
      <w:headerReference xmlns:r="http://schemas.openxmlformats.org/officeDocument/2006/relationships" w:type="default" r:id="R681009f34eab4b19"/>
      <w:footerReference xmlns:r="http://schemas.openxmlformats.org/officeDocument/2006/relationships" w:type="default" r:id="Rf723be4683cc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FINANS AS   ·   Org.nr 926 743 651   ·   Fridtjof Nansens vei 4C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009f34eab4b19" /><Relationship Type="http://schemas.openxmlformats.org/officeDocument/2006/relationships/footer" Target="/word/footer1.xml" Id="Rf723be4683cc419c" /></Relationships>
</file>