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94c93a828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GROUP AS</w:t>
      </w:r>
    </w:p>
    <w:sectPr>
      <w:headerReference xmlns:r="http://schemas.openxmlformats.org/officeDocument/2006/relationships" w:type="default" r:id="R0e5df8d498d54811"/>
      <w:footerReference xmlns:r="http://schemas.openxmlformats.org/officeDocument/2006/relationships" w:type="default" r:id="R441d6832932e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df8d498d54811" /><Relationship Type="http://schemas.openxmlformats.org/officeDocument/2006/relationships/footer" Target="/word/footer1.xml" Id="R441d6832932e4a02" /></Relationships>
</file>